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4D9D9" w14:textId="77777777" w:rsidR="00764B4C" w:rsidRDefault="00214256" w:rsidP="00764B4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FE79B9" wp14:editId="263021F0">
            <wp:simplePos x="0" y="0"/>
            <wp:positionH relativeFrom="column">
              <wp:posOffset>4511040</wp:posOffset>
            </wp:positionH>
            <wp:positionV relativeFrom="paragraph">
              <wp:posOffset>-694690</wp:posOffset>
            </wp:positionV>
            <wp:extent cx="1291605" cy="690814"/>
            <wp:effectExtent l="0" t="0" r="3810" b="0"/>
            <wp:wrapNone/>
            <wp:docPr id="1375434740" name="image1.jpg" descr="Logotipo, nombre de la empresa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tipo, nombre de la empresa  El contenido generado por IA puede ser incorrecto.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1605" cy="6908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bCs/>
          <w:color w:val="3D85C6"/>
        </w:rPr>
        <w:t>ANEXO N°6</w:t>
      </w:r>
    </w:p>
    <w:p w14:paraId="2EFE799D" w14:textId="502A9F7A" w:rsidR="008B5A1F" w:rsidRDefault="00214256" w:rsidP="00764B4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</w:rPr>
      </w:pPr>
      <w:r>
        <w:rPr>
          <w:rFonts w:ascii="Calibri" w:eastAsia="Calibri" w:hAnsi="Calibri" w:cs="Calibri"/>
          <w:b/>
          <w:bCs/>
          <w:color w:val="3D85C6"/>
        </w:rPr>
        <w:t>LICITACIÓN PÚBLICA N°05/2026</w:t>
      </w:r>
    </w:p>
    <w:p w14:paraId="2EFE799E" w14:textId="77777777" w:rsidR="008B5A1F" w:rsidRPr="00C2767A" w:rsidRDefault="00214256" w:rsidP="00764B4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3D85C6"/>
          <w:u w:val="single"/>
        </w:rPr>
      </w:pPr>
      <w:r>
        <w:rPr>
          <w:rFonts w:ascii="Calibri" w:eastAsia="Calibri" w:hAnsi="Calibri" w:cs="Calibri"/>
          <w:b/>
          <w:bCs/>
          <w:color w:val="3D85C6"/>
          <w:u w:val="single"/>
        </w:rPr>
        <w:t>Política de Sostenibilidad y Valor Compartido</w:t>
      </w:r>
    </w:p>
    <w:p w14:paraId="2EFE79A0" w14:textId="77777777" w:rsidR="008B5A1F" w:rsidRDefault="008B5A1F">
      <w:pPr>
        <w:spacing w:after="0" w:line="240" w:lineRule="auto"/>
        <w:jc w:val="center"/>
      </w:pPr>
    </w:p>
    <w:p w14:paraId="63621E37" w14:textId="77777777" w:rsidR="00263447" w:rsidRDefault="00263447">
      <w:pPr>
        <w:spacing w:after="0" w:line="240" w:lineRule="auto"/>
        <w:jc w:val="center"/>
      </w:pPr>
    </w:p>
    <w:p w14:paraId="1B644EBD" w14:textId="77777777" w:rsidR="003E7979" w:rsidRDefault="003E7979" w:rsidP="00D70E5E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El oferente [</w:t>
      </w:r>
      <w:r w:rsidRPr="000E5BEA">
        <w:rPr>
          <w:rFonts w:ascii="Calibri" w:eastAsia="Calibri" w:hAnsi="Calibri" w:cs="Calibri"/>
          <w:b/>
          <w:bCs/>
          <w:sz w:val="20"/>
          <w:szCs w:val="20"/>
        </w:rPr>
        <w:t>RAZÓN SOCIAL],</w:t>
      </w:r>
      <w:r>
        <w:rPr>
          <w:rFonts w:ascii="Calibri" w:eastAsia="Calibri" w:hAnsi="Calibri" w:cs="Calibri"/>
          <w:sz w:val="20"/>
          <w:szCs w:val="20"/>
        </w:rPr>
        <w:t xml:space="preserve"> representado legalmente por [</w:t>
      </w:r>
      <w:r w:rsidRPr="000E5BEA">
        <w:rPr>
          <w:rFonts w:ascii="Calibri" w:eastAsia="Calibri" w:hAnsi="Calibri" w:cs="Calibri"/>
          <w:b/>
          <w:bCs/>
          <w:sz w:val="20"/>
          <w:szCs w:val="20"/>
        </w:rPr>
        <w:t>NOMBRE REPRESENTANTE LEGAL</w:t>
      </w:r>
      <w:r>
        <w:rPr>
          <w:rFonts w:ascii="Calibri" w:eastAsia="Calibri" w:hAnsi="Calibri" w:cs="Calibri"/>
          <w:sz w:val="20"/>
          <w:szCs w:val="20"/>
        </w:rPr>
        <w:t>], declara su compromiso con los principios establecidos en la Política de Sostenibilidad y Valor Compartido de Empresa Portuaria Arica, y se obliga a que la ejecución del "Servicio de Traslado de Conductores entre ZEAP y el Puerto de Arica" se desarrolle bajo criterios de responsabilidad ambiental, social, seguridad y buenas prácticas laborales, comprometiendo para ello las siguientes medidas y/o prácticas concretas durante la vigencia del contrato:</w:t>
      </w:r>
    </w:p>
    <w:p w14:paraId="49F86289" w14:textId="77777777" w:rsidR="00D70E5E" w:rsidRDefault="00D70E5E" w:rsidP="00D70E5E">
      <w:pPr>
        <w:spacing w:after="0" w:line="240" w:lineRule="auto"/>
        <w:jc w:val="both"/>
      </w:pPr>
    </w:p>
    <w:p w14:paraId="303C6B1A" w14:textId="027FD354" w:rsidR="003E7979" w:rsidRPr="00D70E5E" w:rsidRDefault="003E7979" w:rsidP="00D70E5E">
      <w:pPr>
        <w:spacing w:after="0" w:line="240" w:lineRule="auto"/>
        <w:jc w:val="both"/>
        <w:rPr>
          <w:sz w:val="20"/>
          <w:szCs w:val="20"/>
          <w:u w:val="single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1. Gestión Ambiental</w:t>
      </w:r>
      <w:r>
        <w:rPr>
          <w:rFonts w:ascii="Calibri" w:hAnsi="Calibri" w:cs="Calibri"/>
          <w:b/>
          <w:bCs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iCs/>
          <w:color w:val="6B6B6B"/>
          <w:sz w:val="18"/>
          <w:szCs w:val="18"/>
        </w:rPr>
        <w:t>Medidas orientadas al uso eficiente de combustibles, reducción de emisiones, adecuada mantención de los vehículos y manejo responsable de residuos asociados a la prestación del servicio.</w:t>
      </w:r>
    </w:p>
    <w:p w14:paraId="31B4E9A0" w14:textId="77777777" w:rsidR="00D70E5E" w:rsidRDefault="00D70E5E" w:rsidP="00D70E5E">
      <w:pPr>
        <w:spacing w:after="0" w:line="240" w:lineRule="auto"/>
        <w:ind w:left="261"/>
        <w:rPr>
          <w:rFonts w:ascii="Calibri" w:eastAsia="Calibri" w:hAnsi="Calibri" w:cs="Calibri"/>
          <w:sz w:val="20"/>
          <w:szCs w:val="20"/>
        </w:rPr>
      </w:pPr>
    </w:p>
    <w:p w14:paraId="18E5A209" w14:textId="49CBFCFA" w:rsidR="003E7979" w:rsidRDefault="003E7979" w:rsidP="00D70E5E">
      <w:pPr>
        <w:spacing w:after="0" w:line="240" w:lineRule="auto"/>
        <w:ind w:left="26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734A4DFA" w14:textId="77777777" w:rsidR="00BC2D00" w:rsidRDefault="00BC2D00" w:rsidP="00D70E5E">
      <w:pPr>
        <w:spacing w:after="0" w:line="240" w:lineRule="auto"/>
        <w:ind w:left="261"/>
      </w:pPr>
    </w:p>
    <w:p w14:paraId="0F2E02A4" w14:textId="77777777" w:rsidR="00D70E5E" w:rsidRDefault="00D70E5E" w:rsidP="00D70E5E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6783F7E5" w14:textId="3FF49935" w:rsidR="003E7979" w:rsidRDefault="003E7979" w:rsidP="00D70E5E">
      <w:pPr>
        <w:spacing w:after="0" w:line="240" w:lineRule="auto"/>
        <w:jc w:val="both"/>
      </w:pPr>
      <w:r>
        <w:rPr>
          <w:rFonts w:ascii="Calibri" w:eastAsia="Calibri" w:hAnsi="Calibri" w:cs="Calibri"/>
          <w:b/>
          <w:bCs/>
          <w:sz w:val="20"/>
          <w:szCs w:val="20"/>
        </w:rPr>
        <w:t>2.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Eficiencia Operacional: </w:t>
      </w:r>
      <w:r>
        <w:rPr>
          <w:rFonts w:ascii="Calibri" w:eastAsia="Calibri" w:hAnsi="Calibri" w:cs="Calibri"/>
          <w:i/>
          <w:iCs/>
          <w:color w:val="6B6B6B"/>
          <w:sz w:val="18"/>
          <w:szCs w:val="18"/>
        </w:rPr>
        <w:t>Acciones destinadas a optimizar rutas, recorridos y tiempos de traslado, procurando disminuir viajes innecesarios y los impactos ambientales asociados al servicio.</w:t>
      </w:r>
    </w:p>
    <w:p w14:paraId="17029D51" w14:textId="77777777" w:rsidR="00D70E5E" w:rsidRDefault="00D70E5E" w:rsidP="00D70E5E">
      <w:pPr>
        <w:spacing w:after="0" w:line="240" w:lineRule="auto"/>
        <w:ind w:left="260"/>
        <w:rPr>
          <w:rFonts w:ascii="Calibri" w:eastAsia="Calibri" w:hAnsi="Calibri" w:cs="Calibri"/>
          <w:sz w:val="20"/>
          <w:szCs w:val="20"/>
        </w:rPr>
      </w:pPr>
    </w:p>
    <w:p w14:paraId="4CC9EBA6" w14:textId="3DB2FF8D" w:rsidR="003E7979" w:rsidRDefault="003E7979" w:rsidP="00D70E5E">
      <w:pPr>
        <w:spacing w:after="0" w:line="240" w:lineRule="auto"/>
        <w:ind w:left="26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4CFD2AC5" w14:textId="77777777" w:rsidR="00BC2D00" w:rsidRDefault="00BC2D00" w:rsidP="00D70E5E">
      <w:pPr>
        <w:spacing w:after="0" w:line="240" w:lineRule="auto"/>
        <w:ind w:left="261"/>
        <w:rPr>
          <w:rFonts w:ascii="Calibri" w:eastAsia="Calibri" w:hAnsi="Calibri" w:cs="Calibri"/>
          <w:sz w:val="20"/>
          <w:szCs w:val="20"/>
        </w:rPr>
      </w:pPr>
    </w:p>
    <w:p w14:paraId="7773A125" w14:textId="77777777" w:rsidR="00BC2D00" w:rsidRDefault="00BC2D00" w:rsidP="00D70E5E">
      <w:pPr>
        <w:spacing w:after="0" w:line="240" w:lineRule="auto"/>
        <w:ind w:left="261"/>
      </w:pPr>
    </w:p>
    <w:p w14:paraId="02D56BE8" w14:textId="0D141830" w:rsidR="003E7979" w:rsidRDefault="003E7979" w:rsidP="00D70E5E">
      <w:pPr>
        <w:spacing w:after="0" w:line="240" w:lineRule="auto"/>
        <w:jc w:val="both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 xml:space="preserve">3. Seguridad y Salud Ocupacional: </w:t>
      </w:r>
      <w:r>
        <w:rPr>
          <w:rFonts w:ascii="Calibri" w:eastAsia="Calibri" w:hAnsi="Calibri" w:cs="Calibri"/>
          <w:i/>
          <w:iCs/>
          <w:sz w:val="18"/>
          <w:szCs w:val="18"/>
        </w:rPr>
        <w:t>Medidas destinadas a resguardar la seguridad de conductores, pasajeros y terceros durante la ejecución de los traslados.</w:t>
      </w:r>
    </w:p>
    <w:p w14:paraId="69A938B1" w14:textId="77777777" w:rsidR="00764B4C" w:rsidRPr="00D70E5E" w:rsidRDefault="00764B4C" w:rsidP="00D70E5E">
      <w:pPr>
        <w:spacing w:after="0" w:line="240" w:lineRule="auto"/>
        <w:jc w:val="both"/>
      </w:pPr>
    </w:p>
    <w:p w14:paraId="50996465" w14:textId="77777777" w:rsidR="003E7979" w:rsidRDefault="003E7979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76392A22" w14:textId="77777777" w:rsidR="00BC2D00" w:rsidRDefault="00BC2D00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</w:p>
    <w:p w14:paraId="7CC9EFAC" w14:textId="77777777" w:rsidR="00BC2D00" w:rsidRPr="00D70E5E" w:rsidRDefault="00BC2D00" w:rsidP="00D70E5E">
      <w:pPr>
        <w:spacing w:after="0" w:line="240" w:lineRule="auto"/>
        <w:ind w:left="260"/>
        <w:jc w:val="both"/>
      </w:pPr>
    </w:p>
    <w:p w14:paraId="36A7839F" w14:textId="2971C32E" w:rsidR="003E7979" w:rsidRPr="00D70E5E" w:rsidRDefault="003E7979" w:rsidP="00D70E5E">
      <w:pPr>
        <w:spacing w:after="0" w:line="240" w:lineRule="auto"/>
        <w:jc w:val="both"/>
      </w:pPr>
      <w:r>
        <w:rPr>
          <w:rFonts w:ascii="Calibri" w:eastAsia="Calibri" w:hAnsi="Calibri" w:cs="Calibri"/>
          <w:b/>
          <w:bCs/>
          <w:sz w:val="20"/>
          <w:szCs w:val="20"/>
        </w:rPr>
        <w:t xml:space="preserve">4. Buenas Prácticas Laborales: </w:t>
      </w:r>
      <w:r>
        <w:rPr>
          <w:rFonts w:ascii="Calibri" w:eastAsia="Calibri" w:hAnsi="Calibri" w:cs="Calibri"/>
          <w:i/>
          <w:iCs/>
          <w:sz w:val="18"/>
          <w:szCs w:val="18"/>
        </w:rPr>
        <w:t>Cumplimiento de la normativa laboral y previsional vigente, promoción del buen trato, respeto, inclusión y no discriminación.</w:t>
      </w:r>
    </w:p>
    <w:p w14:paraId="13DC0907" w14:textId="77777777" w:rsidR="00764B4C" w:rsidRDefault="00764B4C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</w:p>
    <w:p w14:paraId="5371395C" w14:textId="29895058" w:rsidR="003E7979" w:rsidRDefault="003E7979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1A086D9E" w14:textId="77777777" w:rsidR="00BC2D00" w:rsidRDefault="00BC2D00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</w:p>
    <w:p w14:paraId="59FDF512" w14:textId="77777777" w:rsidR="00BC2D00" w:rsidRPr="00D70E5E" w:rsidRDefault="00BC2D00" w:rsidP="00D70E5E">
      <w:pPr>
        <w:spacing w:after="0" w:line="240" w:lineRule="auto"/>
        <w:ind w:left="260"/>
        <w:jc w:val="both"/>
      </w:pPr>
    </w:p>
    <w:p w14:paraId="40691513" w14:textId="38870452" w:rsidR="003E7979" w:rsidRDefault="003E7979" w:rsidP="00D70E5E">
      <w:pPr>
        <w:spacing w:after="0" w:line="240" w:lineRule="auto"/>
        <w:jc w:val="both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 xml:space="preserve">5. Relacionamiento y Valor Compartido: </w:t>
      </w:r>
      <w:r>
        <w:rPr>
          <w:rFonts w:ascii="Calibri" w:eastAsia="Calibri" w:hAnsi="Calibri" w:cs="Calibri"/>
          <w:i/>
          <w:iCs/>
          <w:sz w:val="18"/>
          <w:szCs w:val="18"/>
        </w:rPr>
        <w:t>Acciones que contribuyan positivamente al entorno y a la comunidad, incluyendo, cuando corresponda, contratación de mano de obra local, adquisición de bienes o servicios locales u otras iniciativas que generen valor en el territorio.</w:t>
      </w:r>
    </w:p>
    <w:p w14:paraId="3691F9A6" w14:textId="77777777" w:rsidR="00764B4C" w:rsidRPr="00D70E5E" w:rsidRDefault="00764B4C" w:rsidP="00D70E5E">
      <w:pPr>
        <w:spacing w:after="0" w:line="240" w:lineRule="auto"/>
        <w:jc w:val="both"/>
      </w:pPr>
    </w:p>
    <w:p w14:paraId="1A5A5B9D" w14:textId="77777777" w:rsidR="003E7979" w:rsidRDefault="003E7979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32C951A4" w14:textId="77777777" w:rsidR="00BC2D00" w:rsidRDefault="00BC2D00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</w:p>
    <w:p w14:paraId="7303AC18" w14:textId="77777777" w:rsidR="00BC2D00" w:rsidRPr="00D70E5E" w:rsidRDefault="00BC2D00" w:rsidP="00D70E5E">
      <w:pPr>
        <w:spacing w:after="0" w:line="240" w:lineRule="auto"/>
        <w:ind w:left="260"/>
        <w:jc w:val="both"/>
      </w:pPr>
    </w:p>
    <w:p w14:paraId="5A7C748F" w14:textId="47A77E81" w:rsidR="003E7979" w:rsidRDefault="003E7979" w:rsidP="00D70E5E">
      <w:pPr>
        <w:spacing w:after="0" w:line="240" w:lineRule="auto"/>
        <w:jc w:val="both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 xml:space="preserve">6. Conducta Responsable: </w:t>
      </w:r>
      <w:r>
        <w:rPr>
          <w:rFonts w:ascii="Calibri" w:eastAsia="Calibri" w:hAnsi="Calibri" w:cs="Calibri"/>
          <w:i/>
          <w:iCs/>
          <w:sz w:val="18"/>
          <w:szCs w:val="18"/>
        </w:rPr>
        <w:t>Compromiso de actuar conforme a principios de ética, integridad, respeto a los derechos humanos y cumplimiento de la normativa vigente.</w:t>
      </w:r>
    </w:p>
    <w:p w14:paraId="2799618F" w14:textId="77777777" w:rsidR="00764B4C" w:rsidRPr="00D70E5E" w:rsidRDefault="00764B4C" w:rsidP="00D70E5E">
      <w:pPr>
        <w:spacing w:after="0" w:line="240" w:lineRule="auto"/>
        <w:jc w:val="both"/>
      </w:pPr>
    </w:p>
    <w:p w14:paraId="73907514" w14:textId="77777777" w:rsidR="003E7979" w:rsidRDefault="003E7979" w:rsidP="00D70E5E">
      <w:pPr>
        <w:spacing w:after="0" w:line="240" w:lineRule="auto"/>
        <w:ind w:left="2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Medida(s) que la empresa compromete en este ámbito:</w:t>
      </w:r>
    </w:p>
    <w:p w14:paraId="3FD06608" w14:textId="77777777" w:rsidR="00BC2D00" w:rsidRPr="00D70E5E" w:rsidRDefault="00BC2D00" w:rsidP="00D70E5E">
      <w:pPr>
        <w:spacing w:after="0" w:line="240" w:lineRule="auto"/>
        <w:ind w:left="260"/>
        <w:jc w:val="both"/>
      </w:pPr>
    </w:p>
    <w:p w14:paraId="54AFBF6E" w14:textId="44A39FBB" w:rsidR="003E7979" w:rsidRPr="00764B4C" w:rsidRDefault="003E7979" w:rsidP="00764B4C">
      <w:pPr>
        <w:pageBreakBefore/>
        <w:spacing w:after="0" w:line="24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lastRenderedPageBreak/>
        <w:t>Resumen de Medidas Comprometidas</w:t>
      </w:r>
    </w:p>
    <w:p w14:paraId="5A26AC8D" w14:textId="77777777" w:rsidR="00764B4C" w:rsidRPr="00764B4C" w:rsidRDefault="00764B4C" w:rsidP="00764B4C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754FBA4C" w14:textId="21247672" w:rsidR="003E7979" w:rsidRDefault="003E7979" w:rsidP="00764B4C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Complete a lo menos 3 filas con medidas específicas, aplicables al contrato y verificables (agregue filas si dispone de más medidas). Esta tabla es la que la comisión evaluadora revisará para asignar el puntaje del Anexo N°6.</w:t>
      </w:r>
    </w:p>
    <w:p w14:paraId="5D6373FF" w14:textId="77777777" w:rsidR="00764B4C" w:rsidRPr="00764B4C" w:rsidRDefault="00764B4C" w:rsidP="00764B4C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W w:w="88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1738"/>
        <w:gridCol w:w="4000"/>
        <w:gridCol w:w="2500"/>
      </w:tblGrid>
      <w:tr w:rsidR="003E7979" w14:paraId="5ACC7153" w14:textId="77777777" w:rsidTr="00263447">
        <w:trPr>
          <w:tblHeader/>
          <w:jc w:val="center"/>
        </w:trPr>
        <w:tc>
          <w:tcPr>
            <w:tcW w:w="60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AADF90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1738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4F44CB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Ámbito</w:t>
            </w:r>
          </w:p>
        </w:tc>
        <w:tc>
          <w:tcPr>
            <w:tcW w:w="400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0F0367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Medida específica comprometida</w:t>
            </w:r>
          </w:p>
        </w:tc>
        <w:tc>
          <w:tcPr>
            <w:tcW w:w="250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02503A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Medio de verificación</w:t>
            </w:r>
          </w:p>
        </w:tc>
      </w:tr>
      <w:tr w:rsidR="003E7979" w14:paraId="08C2416C" w14:textId="77777777" w:rsidTr="00263447">
        <w:trPr>
          <w:jc w:val="center"/>
        </w:trPr>
        <w:tc>
          <w:tcPr>
            <w:tcW w:w="6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70245617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38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3D07A17F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0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68CB69C3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5EA55BDE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E7979" w14:paraId="74BF62EA" w14:textId="77777777" w:rsidTr="00263447">
        <w:trPr>
          <w:jc w:val="center"/>
        </w:trPr>
        <w:tc>
          <w:tcPr>
            <w:tcW w:w="6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1F5483AF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38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084C93F0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0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7CD41CF9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706884E6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E7979" w14:paraId="1EA1EA1C" w14:textId="77777777" w:rsidTr="00263447">
        <w:trPr>
          <w:jc w:val="center"/>
        </w:trPr>
        <w:tc>
          <w:tcPr>
            <w:tcW w:w="6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6D42927B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38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2DFA730B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0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7C1C384C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61A8AA80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E7979" w14:paraId="113CFBE2" w14:textId="77777777" w:rsidTr="00263447">
        <w:trPr>
          <w:jc w:val="center"/>
        </w:trPr>
        <w:tc>
          <w:tcPr>
            <w:tcW w:w="6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449F0671" w14:textId="77777777" w:rsidR="003E7979" w:rsidRPr="00764B4C" w:rsidRDefault="003E7979" w:rsidP="00764B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38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23C707D3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0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2583FD46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shd w:val="clear" w:color="auto" w:fill="FFFFFF" w:themeFill="background1"/>
            <w:tcMar>
              <w:top w:w="160" w:type="dxa"/>
              <w:left w:w="100" w:type="dxa"/>
              <w:bottom w:w="160" w:type="dxa"/>
              <w:right w:w="100" w:type="dxa"/>
            </w:tcMar>
            <w:vAlign w:val="center"/>
          </w:tcPr>
          <w:p w14:paraId="5398352E" w14:textId="77777777" w:rsidR="003E7979" w:rsidRPr="00764B4C" w:rsidRDefault="003E7979" w:rsidP="00764B4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6B97BC3B" w14:textId="77777777" w:rsidR="003E7979" w:rsidRDefault="003E7979" w:rsidP="003E7979">
      <w:pPr>
        <w:spacing w:before="400"/>
      </w:pPr>
    </w:p>
    <w:p w14:paraId="371D06F0" w14:textId="77777777" w:rsidR="003E7979" w:rsidRDefault="003E7979" w:rsidP="003E7979">
      <w:pPr>
        <w:spacing w:before="200"/>
      </w:pPr>
    </w:p>
    <w:p w14:paraId="6FA0076A" w14:textId="77777777" w:rsidR="003E7979" w:rsidRDefault="003E7979" w:rsidP="003E7979">
      <w:pPr>
        <w:spacing w:before="200"/>
      </w:pPr>
    </w:p>
    <w:p w14:paraId="694972BA" w14:textId="77777777" w:rsidR="003E7979" w:rsidRDefault="003E7979" w:rsidP="003E7979">
      <w:pPr>
        <w:spacing w:before="200"/>
      </w:pPr>
    </w:p>
    <w:p w14:paraId="2EFE79AD" w14:textId="77777777" w:rsidR="008B5A1F" w:rsidRPr="00656189" w:rsidRDefault="00214256">
      <w:pPr>
        <w:spacing w:after="0" w:line="240" w:lineRule="auto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Arica, _________________________ de 2026</w:t>
      </w:r>
    </w:p>
    <w:p w14:paraId="2EFE79AE" w14:textId="77777777" w:rsidR="008B5A1F" w:rsidRDefault="008B5A1F">
      <w:pPr>
        <w:spacing w:after="0" w:line="240" w:lineRule="auto"/>
        <w:jc w:val="both"/>
      </w:pPr>
    </w:p>
    <w:p w14:paraId="2EFE79AF" w14:textId="77777777" w:rsidR="008B5A1F" w:rsidRDefault="008B5A1F">
      <w:pPr>
        <w:spacing w:after="0" w:line="240" w:lineRule="auto"/>
        <w:jc w:val="both"/>
      </w:pPr>
    </w:p>
    <w:p w14:paraId="2EFE79B0" w14:textId="77777777" w:rsidR="008B5A1F" w:rsidRDefault="008B5A1F">
      <w:pPr>
        <w:spacing w:after="0" w:line="240" w:lineRule="auto"/>
        <w:jc w:val="both"/>
      </w:pPr>
    </w:p>
    <w:p w14:paraId="2EFE79B1" w14:textId="77777777" w:rsidR="008B5A1F" w:rsidRDefault="008B5A1F">
      <w:pPr>
        <w:spacing w:after="0" w:line="240" w:lineRule="auto"/>
        <w:jc w:val="both"/>
      </w:pPr>
    </w:p>
    <w:p w14:paraId="2EFE79B2" w14:textId="77777777" w:rsidR="008B5A1F" w:rsidRDefault="008B5A1F">
      <w:pPr>
        <w:spacing w:after="0" w:line="240" w:lineRule="auto"/>
        <w:jc w:val="both"/>
      </w:pPr>
    </w:p>
    <w:p w14:paraId="2EFE79B3" w14:textId="77777777" w:rsidR="008B5A1F" w:rsidRDefault="008B5A1F">
      <w:pPr>
        <w:spacing w:after="0" w:line="240" w:lineRule="auto"/>
        <w:jc w:val="both"/>
      </w:pPr>
    </w:p>
    <w:p w14:paraId="2EFE79B4" w14:textId="77777777" w:rsidR="008B5A1F" w:rsidRDefault="008B5A1F">
      <w:pPr>
        <w:spacing w:after="0" w:line="240" w:lineRule="auto"/>
        <w:jc w:val="both"/>
      </w:pPr>
    </w:p>
    <w:p w14:paraId="2EFE79B5" w14:textId="77777777" w:rsidR="008B5A1F" w:rsidRDefault="008B5A1F">
      <w:pPr>
        <w:pBdr>
          <w:bottom w:val="single" w:sz="12" w:space="1" w:color="000000"/>
        </w:pBdr>
        <w:spacing w:after="0" w:line="240" w:lineRule="auto"/>
        <w:jc w:val="both"/>
      </w:pPr>
    </w:p>
    <w:p w14:paraId="2EFE79B6" w14:textId="77777777" w:rsidR="008B5A1F" w:rsidRDefault="00214256">
      <w:pPr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FIRMA REPRESENTANTE LEGAL</w:t>
      </w:r>
    </w:p>
    <w:p w14:paraId="2EFE79B7" w14:textId="77777777" w:rsidR="008B5A1F" w:rsidRDefault="008B5A1F">
      <w:pPr>
        <w:spacing w:after="0" w:line="240" w:lineRule="auto"/>
        <w:jc w:val="both"/>
      </w:pPr>
    </w:p>
    <w:p w14:paraId="2EFE79B8" w14:textId="77777777" w:rsidR="008B5A1F" w:rsidRDefault="008B5A1F">
      <w:pPr>
        <w:spacing w:after="0" w:line="240" w:lineRule="auto"/>
        <w:jc w:val="both"/>
      </w:pPr>
    </w:p>
    <w:sectPr w:rsidR="008B5A1F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8A921240-25E0-4FA8-8B78-A7C8BE3E0CA3}"/>
    <w:embedBold r:id="rId2" w:fontKey="{A107675E-F956-45C6-B100-9F1A458B80D8}"/>
    <w:embedItalic r:id="rId3" w:fontKey="{E29C0849-A5D1-4792-B744-1A0956198B49}"/>
  </w:font>
  <w:font w:name="Play">
    <w:charset w:val="00"/>
    <w:family w:val="auto"/>
    <w:pitch w:val="default"/>
    <w:embedRegular r:id="rId4" w:fontKey="{E92E0C95-6F08-4200-B231-9900B81620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B1259AA8-8EC7-4154-97F8-0A92BC76B65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C508293E-ABAE-46E9-AAD0-91789F24A4C4}"/>
    <w:embedBold r:id="rId7" w:fontKey="{D03BA8AB-5372-4FE8-B66D-FB3FE1E36CCC}"/>
    <w:embedItalic r:id="rId8" w:fontKey="{55A4D4F2-C473-4CBE-A810-A420EA61FE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1F"/>
    <w:rsid w:val="000E5BEA"/>
    <w:rsid w:val="00214256"/>
    <w:rsid w:val="00263447"/>
    <w:rsid w:val="00306DCF"/>
    <w:rsid w:val="003E7979"/>
    <w:rsid w:val="00656189"/>
    <w:rsid w:val="00764B4C"/>
    <w:rsid w:val="007B2E28"/>
    <w:rsid w:val="008B5A1F"/>
    <w:rsid w:val="00BC2D00"/>
    <w:rsid w:val="00C2767A"/>
    <w:rsid w:val="00D70E5E"/>
    <w:rsid w:val="00F93890"/>
    <w:rsid w:val="00FA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799B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5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5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5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425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425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425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425D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425D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425D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5D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5D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5D84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425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425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5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5D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5D8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5D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5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5D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5D84"/>
    <w:rPr>
      <w:b/>
      <w:bCs/>
      <w:smallCaps/>
      <w:color w:val="0F4761" w:themeColor="accent1" w:themeShade="BF"/>
      <w:spacing w:val="5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uzxQQlLsVZm8Ri/cUpvowNm86Q==">CgMxLjA4AHIhMUExeEJzZjZoQndLdmt0UGpFLXppbEx4QnR4U1Y1Ylhs</go:docsCustomData>
</go:gDocsCustomXmlDataStorage>
</file>

<file path=customXml/itemProps1.xml><?xml version="1.0" encoding="utf-8"?>
<ds:datastoreItem xmlns:ds="http://schemas.openxmlformats.org/officeDocument/2006/customXml" ds:itemID="{CFA3829D-3FE2-4A81-829E-187754BFDB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Rojas Ortiz</dc:creator>
  <cp:lastModifiedBy>Eileen Reyes Salinas</cp:lastModifiedBy>
  <cp:revision>3</cp:revision>
  <dcterms:created xsi:type="dcterms:W3CDTF">2026-08-27T14:44:00Z</dcterms:created>
  <dcterms:modified xsi:type="dcterms:W3CDTF">2026-08-27T14:44:00Z</dcterms:modified>
</cp:coreProperties>
</file>